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81" w:rsidRPr="00041481" w:rsidRDefault="000C6727" w:rsidP="00041481">
      <w:bookmarkStart w:id="0" w:name="_GoBack"/>
      <w:bookmarkEnd w:id="0"/>
      <w:r w:rsidRPr="00041481">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62496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e-Jesus-Discipl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4965" cy="914400"/>
                    </a:xfrm>
                    <a:prstGeom prst="rect">
                      <a:avLst/>
                    </a:prstGeom>
                  </pic:spPr>
                </pic:pic>
              </a:graphicData>
            </a:graphic>
          </wp:anchor>
        </w:drawing>
      </w:r>
      <w:r w:rsidR="00041481" w:rsidRPr="00041481">
        <w:rPr>
          <w:rFonts w:ascii="Times New Roman" w:hAnsi="Times New Roman"/>
          <w:b/>
          <w:color w:val="000000"/>
        </w:rPr>
        <w:t>What is an Intentional Discipleship Leader?</w:t>
      </w:r>
      <w:r w:rsidR="00041481">
        <w:rPr>
          <w:rFonts w:ascii="Times New Roman" w:hAnsi="Times New Roman"/>
          <w:color w:val="000000"/>
        </w:rPr>
        <w:t xml:space="preserve">  In short, Pope Francis has called the Church to return to teaching like Christ and his Disciples.  At the beginning of Christianity and for the first three hundred years thereafter, Christ and his Disciples taught intentionally, relationally, and apprenticed/mentored others.  Immaculate Conception and St. Patrick Parishes are starting the process of returning to this type of Ministry and we began last year with the 6-8 grade students.  This year we are moving up to the 9 and 10 graders.  Eventually this process will be within all Ministries.</w:t>
      </w:r>
    </w:p>
    <w:p w:rsidR="00041481" w:rsidRDefault="00041481" w:rsidP="00041481">
      <w:pPr>
        <w:rPr>
          <w:rFonts w:ascii="Times New Roman" w:hAnsi="Times New Roman"/>
          <w:color w:val="000000"/>
          <w:sz w:val="16"/>
          <w:szCs w:val="16"/>
        </w:rPr>
      </w:pPr>
    </w:p>
    <w:p w:rsidR="00041481" w:rsidRDefault="00041481" w:rsidP="00041481">
      <w:pPr>
        <w:rPr>
          <w:rFonts w:ascii="Times New Roman" w:hAnsi="Times New Roman"/>
          <w:color w:val="000000"/>
        </w:rPr>
      </w:pPr>
      <w:r>
        <w:rPr>
          <w:rFonts w:ascii="Times New Roman" w:hAnsi="Times New Roman"/>
          <w:color w:val="000000"/>
        </w:rPr>
        <w:t xml:space="preserve">How does this type of catechizing play out in the Confirmation preparation of our young adults? </w:t>
      </w:r>
    </w:p>
    <w:p w:rsidR="00041481" w:rsidRDefault="00041481" w:rsidP="00041481">
      <w:pPr>
        <w:rPr>
          <w:rFonts w:ascii="Times New Roman" w:hAnsi="Times New Roman"/>
          <w:color w:val="000000"/>
        </w:rPr>
      </w:pPr>
      <w:r>
        <w:rPr>
          <w:rFonts w:ascii="Times New Roman" w:hAnsi="Times New Roman"/>
          <w:color w:val="000000"/>
        </w:rPr>
        <w:t xml:space="preserve">We will no longer be using the model of table leaders, lectures, and videos.  While some of this is necessary for the content piece it is not for the relational and intentional pieces.  </w:t>
      </w:r>
    </w:p>
    <w:p w:rsidR="00041481" w:rsidRDefault="00041481" w:rsidP="00041481">
      <w:pPr>
        <w:rPr>
          <w:rFonts w:ascii="Times New Roman" w:hAnsi="Times New Roman"/>
          <w:color w:val="000000"/>
          <w:sz w:val="16"/>
          <w:szCs w:val="16"/>
        </w:rPr>
      </w:pPr>
    </w:p>
    <w:p w:rsidR="00041481" w:rsidRDefault="00041481" w:rsidP="00041481">
      <w:pPr>
        <w:pStyle w:val="ListParagraph"/>
        <w:numPr>
          <w:ilvl w:val="0"/>
          <w:numId w:val="2"/>
        </w:numPr>
        <w:rPr>
          <w:rFonts w:ascii="Times New Roman" w:hAnsi="Times New Roman"/>
          <w:color w:val="000000"/>
        </w:rPr>
      </w:pPr>
      <w:r>
        <w:rPr>
          <w:rFonts w:ascii="Times New Roman" w:hAnsi="Times New Roman"/>
          <w:color w:val="000000"/>
        </w:rPr>
        <w:t>First goal is to build relationships with our young adults we will do this in the following ways:</w:t>
      </w:r>
    </w:p>
    <w:p w:rsidR="00041481" w:rsidRDefault="00041481" w:rsidP="00041481">
      <w:pPr>
        <w:pStyle w:val="ListParagraph"/>
        <w:numPr>
          <w:ilvl w:val="1"/>
          <w:numId w:val="2"/>
        </w:numPr>
        <w:rPr>
          <w:rFonts w:ascii="Times New Roman" w:hAnsi="Times New Roman"/>
          <w:color w:val="000000"/>
        </w:rPr>
      </w:pPr>
      <w:r>
        <w:rPr>
          <w:rFonts w:ascii="Times New Roman" w:hAnsi="Times New Roman"/>
          <w:color w:val="000000"/>
        </w:rPr>
        <w:t>The way we greet the young adults as they enter the room</w:t>
      </w:r>
    </w:p>
    <w:p w:rsidR="00041481" w:rsidRDefault="00041481" w:rsidP="00041481">
      <w:pPr>
        <w:pStyle w:val="ListParagraph"/>
        <w:numPr>
          <w:ilvl w:val="1"/>
          <w:numId w:val="2"/>
        </w:numPr>
        <w:rPr>
          <w:rFonts w:ascii="Times New Roman" w:hAnsi="Times New Roman"/>
          <w:color w:val="000000"/>
        </w:rPr>
      </w:pPr>
      <w:r>
        <w:rPr>
          <w:rFonts w:ascii="Times New Roman" w:hAnsi="Times New Roman"/>
          <w:color w:val="000000"/>
        </w:rPr>
        <w:t>Break down sessions with first conversation/game and then content discussion</w:t>
      </w:r>
    </w:p>
    <w:p w:rsidR="00041481" w:rsidRDefault="00041481" w:rsidP="00041481">
      <w:pPr>
        <w:pStyle w:val="ListParagraph"/>
        <w:numPr>
          <w:ilvl w:val="1"/>
          <w:numId w:val="2"/>
        </w:numPr>
        <w:rPr>
          <w:rFonts w:ascii="Times New Roman" w:hAnsi="Times New Roman"/>
          <w:color w:val="000000"/>
        </w:rPr>
      </w:pPr>
      <w:r>
        <w:rPr>
          <w:rFonts w:ascii="Times New Roman" w:hAnsi="Times New Roman"/>
          <w:color w:val="000000"/>
        </w:rPr>
        <w:t>Gender specific leaders (One male leader for 6 young adult males etc.)</w:t>
      </w:r>
    </w:p>
    <w:p w:rsidR="00041481" w:rsidRDefault="00041481" w:rsidP="00041481">
      <w:pPr>
        <w:pStyle w:val="ListParagraph"/>
        <w:numPr>
          <w:ilvl w:val="0"/>
          <w:numId w:val="2"/>
        </w:numPr>
        <w:rPr>
          <w:rFonts w:ascii="Times New Roman" w:hAnsi="Times New Roman"/>
          <w:color w:val="000000"/>
        </w:rPr>
      </w:pPr>
      <w:r>
        <w:rPr>
          <w:rFonts w:ascii="Times New Roman" w:hAnsi="Times New Roman"/>
          <w:color w:val="000000"/>
        </w:rPr>
        <w:t>Second goal is to teach them to pray not praying for them</w:t>
      </w:r>
    </w:p>
    <w:p w:rsidR="00041481" w:rsidRDefault="00041481" w:rsidP="00041481">
      <w:pPr>
        <w:pStyle w:val="ListParagraph"/>
        <w:numPr>
          <w:ilvl w:val="1"/>
          <w:numId w:val="2"/>
        </w:numPr>
        <w:rPr>
          <w:rFonts w:ascii="Times New Roman" w:hAnsi="Times New Roman"/>
          <w:color w:val="000000"/>
        </w:rPr>
      </w:pPr>
      <w:r>
        <w:rPr>
          <w:rFonts w:ascii="Times New Roman" w:hAnsi="Times New Roman"/>
          <w:color w:val="000000"/>
        </w:rPr>
        <w:t>Each time we meet we will begin with prayer</w:t>
      </w:r>
    </w:p>
    <w:p w:rsidR="00041481" w:rsidRDefault="00041481" w:rsidP="00041481">
      <w:pPr>
        <w:pStyle w:val="ListParagraph"/>
        <w:numPr>
          <w:ilvl w:val="1"/>
          <w:numId w:val="2"/>
        </w:numPr>
        <w:rPr>
          <w:rFonts w:ascii="Times New Roman" w:hAnsi="Times New Roman"/>
          <w:color w:val="000000"/>
        </w:rPr>
      </w:pPr>
      <w:r>
        <w:rPr>
          <w:rFonts w:ascii="Times New Roman" w:hAnsi="Times New Roman"/>
          <w:color w:val="000000"/>
        </w:rPr>
        <w:t xml:space="preserve">As we teach them during the year eventually the prayer time will be created and led by the young adults.  </w:t>
      </w:r>
    </w:p>
    <w:p w:rsidR="00041481" w:rsidRDefault="00041481" w:rsidP="00041481">
      <w:pPr>
        <w:pStyle w:val="ListParagraph"/>
        <w:numPr>
          <w:ilvl w:val="0"/>
          <w:numId w:val="2"/>
        </w:numPr>
        <w:rPr>
          <w:rFonts w:ascii="Times New Roman" w:hAnsi="Times New Roman"/>
          <w:color w:val="000000"/>
        </w:rPr>
      </w:pPr>
      <w:r>
        <w:rPr>
          <w:rFonts w:ascii="Times New Roman" w:hAnsi="Times New Roman"/>
          <w:color w:val="000000"/>
        </w:rPr>
        <w:t>Third goal is content</w:t>
      </w:r>
    </w:p>
    <w:p w:rsidR="00041481" w:rsidRDefault="00041481" w:rsidP="00041481">
      <w:pPr>
        <w:pStyle w:val="ListParagraph"/>
        <w:numPr>
          <w:ilvl w:val="1"/>
          <w:numId w:val="2"/>
        </w:numPr>
        <w:rPr>
          <w:rFonts w:ascii="Times New Roman" w:hAnsi="Times New Roman"/>
          <w:color w:val="000000"/>
        </w:rPr>
      </w:pPr>
      <w:r>
        <w:rPr>
          <w:rFonts w:ascii="Times New Roman" w:hAnsi="Times New Roman"/>
          <w:color w:val="000000"/>
        </w:rPr>
        <w:t>What does the Catholic Church teach in regards to receiving the Sacrament of Confirmation?</w:t>
      </w:r>
    </w:p>
    <w:p w:rsidR="00041481" w:rsidRDefault="00041481" w:rsidP="00041481">
      <w:pPr>
        <w:pStyle w:val="ListParagraph"/>
        <w:numPr>
          <w:ilvl w:val="1"/>
          <w:numId w:val="2"/>
        </w:numPr>
        <w:rPr>
          <w:rFonts w:ascii="Times New Roman" w:hAnsi="Times New Roman"/>
          <w:color w:val="000000"/>
        </w:rPr>
      </w:pPr>
      <w:r>
        <w:rPr>
          <w:rFonts w:ascii="Times New Roman" w:hAnsi="Times New Roman"/>
          <w:color w:val="000000"/>
        </w:rPr>
        <w:t>We will use Dynamic Catholics Decision Point for the content pieces</w:t>
      </w:r>
    </w:p>
    <w:p w:rsidR="00041481" w:rsidRDefault="00041481" w:rsidP="00041481">
      <w:pPr>
        <w:pStyle w:val="ListParagraph"/>
        <w:numPr>
          <w:ilvl w:val="0"/>
          <w:numId w:val="2"/>
        </w:numPr>
        <w:rPr>
          <w:rFonts w:ascii="Times New Roman" w:hAnsi="Times New Roman"/>
          <w:color w:val="000000"/>
        </w:rPr>
      </w:pPr>
      <w:r>
        <w:rPr>
          <w:rFonts w:ascii="Times New Roman" w:hAnsi="Times New Roman"/>
          <w:color w:val="000000"/>
        </w:rPr>
        <w:t>Fourth goal is to help them live their faith</w:t>
      </w:r>
    </w:p>
    <w:p w:rsidR="00041481" w:rsidRDefault="00041481" w:rsidP="00041481">
      <w:pPr>
        <w:pStyle w:val="ListParagraph"/>
        <w:numPr>
          <w:ilvl w:val="1"/>
          <w:numId w:val="2"/>
        </w:numPr>
        <w:rPr>
          <w:rFonts w:ascii="Times New Roman" w:hAnsi="Times New Roman"/>
          <w:color w:val="000000"/>
        </w:rPr>
      </w:pPr>
      <w:r>
        <w:rPr>
          <w:rFonts w:ascii="Times New Roman" w:hAnsi="Times New Roman"/>
          <w:color w:val="000000"/>
        </w:rPr>
        <w:t>Some activities correlating with how Christ and his Disciples lived</w:t>
      </w:r>
    </w:p>
    <w:p w:rsidR="00041481" w:rsidRDefault="00041481" w:rsidP="000C6727">
      <w:pPr>
        <w:jc w:val="center"/>
      </w:pPr>
    </w:p>
    <w:p w:rsidR="000C6727" w:rsidRDefault="000C6727" w:rsidP="00041481"/>
    <w:p w:rsidR="000C6727" w:rsidRDefault="000C6727" w:rsidP="000C6727">
      <w:pPr>
        <w:jc w:val="center"/>
        <w:rPr>
          <w:rFonts w:ascii="Eras Bold ITC" w:hAnsi="Eras Bold ITC"/>
          <w:b/>
          <w:sz w:val="32"/>
          <w:szCs w:val="32"/>
        </w:rPr>
      </w:pPr>
      <w:r>
        <w:rPr>
          <w:rFonts w:ascii="Eras Bold ITC" w:hAnsi="Eras Bold ITC"/>
          <w:b/>
          <w:sz w:val="32"/>
          <w:szCs w:val="32"/>
        </w:rPr>
        <w:t>Discipleship Groups</w:t>
      </w:r>
      <w:r w:rsidR="002C1BB3">
        <w:rPr>
          <w:rFonts w:ascii="Eras Bold ITC" w:hAnsi="Eras Bold ITC"/>
          <w:b/>
          <w:sz w:val="32"/>
          <w:szCs w:val="32"/>
        </w:rPr>
        <w:t xml:space="preserve"> Process</w:t>
      </w:r>
    </w:p>
    <w:p w:rsidR="00154FFC" w:rsidRDefault="002C1BB3" w:rsidP="000C6727">
      <w:pPr>
        <w:jc w:val="center"/>
        <w:rPr>
          <w:rFonts w:ascii="Eras Bold ITC" w:hAnsi="Eras Bold ITC"/>
          <w:i/>
        </w:rPr>
      </w:pPr>
      <w:r>
        <w:rPr>
          <w:rFonts w:ascii="Eras Bold ITC" w:hAnsi="Eras Bold ITC"/>
          <w:i/>
        </w:rPr>
        <w:t>It is not I who live, but Christ who lives within me. Galatians 2:20</w:t>
      </w:r>
    </w:p>
    <w:p w:rsidR="002C1BB3" w:rsidRDefault="002C1BB3" w:rsidP="000C6727">
      <w:pPr>
        <w:jc w:val="center"/>
        <w:rPr>
          <w:rFonts w:ascii="Eras Bold ITC" w:hAnsi="Eras Bold ITC" w:cs="Times New Roman"/>
        </w:rPr>
      </w:pPr>
      <w:r>
        <w:rPr>
          <w:rFonts w:ascii="Eras Bold ITC" w:hAnsi="Eras Bold ITC"/>
        </w:rPr>
        <w:t xml:space="preserve">This means that catechesis must often concern itself not only with nourishing and teaching the faith, but also with arousing faith, with the help of grace, opening the heart, converting and preparing total adherence to Jesus Christ.  </w:t>
      </w:r>
      <w:r w:rsidRPr="002C1BB3">
        <w:rPr>
          <w:rFonts w:ascii="Eras Bold ITC" w:hAnsi="Eras Bold ITC" w:cs="Times New Roman"/>
        </w:rPr>
        <w:t>Pope John Paul II</w:t>
      </w:r>
    </w:p>
    <w:p w:rsidR="002C1BB3" w:rsidRPr="002C1BB3" w:rsidRDefault="002C1BB3" w:rsidP="000C6727">
      <w:pPr>
        <w:jc w:val="center"/>
        <w:rPr>
          <w:rFonts w:ascii="Times New Roman" w:hAnsi="Times New Roman" w:cs="Times New Roman"/>
        </w:rPr>
      </w:pPr>
    </w:p>
    <w:p w:rsidR="002C1BB3" w:rsidRDefault="002C1BB3" w:rsidP="002C1BB3">
      <w:pPr>
        <w:rPr>
          <w:rFonts w:ascii="Times New Roman" w:hAnsi="Times New Roman" w:cs="Times New Roman"/>
        </w:rPr>
      </w:pPr>
      <w:r w:rsidRPr="002C1BB3">
        <w:rPr>
          <w:rFonts w:ascii="Times New Roman" w:hAnsi="Times New Roman" w:cs="Times New Roman"/>
        </w:rPr>
        <w:t xml:space="preserve">Each D-group session should </w:t>
      </w:r>
      <w:r w:rsidR="00EB0DF4">
        <w:rPr>
          <w:rFonts w:ascii="Times New Roman" w:hAnsi="Times New Roman" w:cs="Times New Roman"/>
        </w:rPr>
        <w:t>reflect this</w:t>
      </w:r>
      <w:r>
        <w:rPr>
          <w:rFonts w:ascii="Times New Roman" w:hAnsi="Times New Roman" w:cs="Times New Roman"/>
        </w:rPr>
        <w:t xml:space="preserve"> call of evangelization of Pope John Paul II.  Please follow the process below for each of your meetings with your group.</w:t>
      </w:r>
    </w:p>
    <w:p w:rsidR="002C1BB3" w:rsidRDefault="002C1BB3" w:rsidP="002C1BB3">
      <w:pPr>
        <w:rPr>
          <w:rFonts w:ascii="Times New Roman" w:hAnsi="Times New Roman" w:cs="Times New Roman"/>
        </w:rPr>
      </w:pPr>
    </w:p>
    <w:p w:rsidR="002C1BB3" w:rsidRDefault="00EB0DF4" w:rsidP="00EB0DF4">
      <w:pPr>
        <w:pStyle w:val="ListParagraph"/>
        <w:numPr>
          <w:ilvl w:val="0"/>
          <w:numId w:val="1"/>
        </w:numPr>
        <w:rPr>
          <w:rFonts w:ascii="Times New Roman" w:hAnsi="Times New Roman" w:cs="Times New Roman"/>
        </w:rPr>
      </w:pPr>
      <w:r>
        <w:rPr>
          <w:rFonts w:ascii="Times New Roman" w:hAnsi="Times New Roman" w:cs="Times New Roman"/>
        </w:rPr>
        <w:t>Get to know your young adults.  It may take a while to build this relationship so be patient and give yourself till Christmas</w:t>
      </w:r>
    </w:p>
    <w:p w:rsidR="00EB0DF4" w:rsidRDefault="00EB0DF4" w:rsidP="00EB0DF4">
      <w:pPr>
        <w:pStyle w:val="ListParagraph"/>
        <w:numPr>
          <w:ilvl w:val="0"/>
          <w:numId w:val="1"/>
        </w:numPr>
        <w:rPr>
          <w:rFonts w:ascii="Times New Roman" w:hAnsi="Times New Roman" w:cs="Times New Roman"/>
        </w:rPr>
      </w:pPr>
      <w:r>
        <w:rPr>
          <w:rFonts w:ascii="Times New Roman" w:hAnsi="Times New Roman" w:cs="Times New Roman"/>
        </w:rPr>
        <w:t xml:space="preserve">Discussion of the video should take place each time you gather.  It will be less time at the beginning but focus on spending at least 10 minutes on discussion.  Have them write their thoughts on the large pieces of paper provided.  These answers are what will be shared with the larger group. </w:t>
      </w:r>
    </w:p>
    <w:p w:rsidR="00EB0DF4" w:rsidRDefault="00EB0DF4" w:rsidP="00EB0DF4">
      <w:pPr>
        <w:pStyle w:val="ListParagraph"/>
        <w:numPr>
          <w:ilvl w:val="0"/>
          <w:numId w:val="1"/>
        </w:numPr>
        <w:rPr>
          <w:rFonts w:ascii="Times New Roman" w:hAnsi="Times New Roman" w:cs="Times New Roman"/>
        </w:rPr>
      </w:pPr>
      <w:r>
        <w:rPr>
          <w:rFonts w:ascii="Times New Roman" w:hAnsi="Times New Roman" w:cs="Times New Roman"/>
        </w:rPr>
        <w:t>Bible Versus:  Make sure they highlight the bible verse of the night in your session</w:t>
      </w:r>
    </w:p>
    <w:p w:rsidR="00EB0DF4" w:rsidRDefault="00EB0DF4" w:rsidP="00EB0DF4">
      <w:pPr>
        <w:pStyle w:val="ListParagraph"/>
        <w:numPr>
          <w:ilvl w:val="0"/>
          <w:numId w:val="1"/>
        </w:numPr>
        <w:rPr>
          <w:rFonts w:ascii="Times New Roman" w:hAnsi="Times New Roman" w:cs="Times New Roman"/>
        </w:rPr>
      </w:pPr>
      <w:r>
        <w:rPr>
          <w:rFonts w:ascii="Times New Roman" w:hAnsi="Times New Roman" w:cs="Times New Roman"/>
        </w:rPr>
        <w:t>Journaling should take place often in your group setting.  You may pick one question from the night and have them reflect on it.</w:t>
      </w:r>
    </w:p>
    <w:p w:rsidR="00EB0DF4" w:rsidRDefault="00EB0DF4" w:rsidP="00EB0DF4">
      <w:pPr>
        <w:pStyle w:val="ListParagraph"/>
        <w:numPr>
          <w:ilvl w:val="0"/>
          <w:numId w:val="1"/>
        </w:numPr>
        <w:rPr>
          <w:rFonts w:ascii="Times New Roman" w:hAnsi="Times New Roman" w:cs="Times New Roman"/>
        </w:rPr>
      </w:pPr>
      <w:r>
        <w:rPr>
          <w:rFonts w:ascii="Times New Roman" w:hAnsi="Times New Roman" w:cs="Times New Roman"/>
        </w:rPr>
        <w:t xml:space="preserve">Discuss the previous weeks challenge with them.  Ask them how it went?  Were they surprised?  Hold them accountable to their challenges.  </w:t>
      </w:r>
    </w:p>
    <w:p w:rsidR="000C6727" w:rsidRPr="00DD6F23" w:rsidRDefault="00DD6F23" w:rsidP="00DD6F23">
      <w:pPr>
        <w:pStyle w:val="ListParagraph"/>
        <w:numPr>
          <w:ilvl w:val="0"/>
          <w:numId w:val="1"/>
        </w:numPr>
        <w:rPr>
          <w:rFonts w:ascii="Times New Roman" w:hAnsi="Times New Roman" w:cs="Times New Roman"/>
        </w:rPr>
      </w:pPr>
      <w:r>
        <w:rPr>
          <w:rFonts w:ascii="Times New Roman" w:hAnsi="Times New Roman" w:cs="Times New Roman"/>
        </w:rPr>
        <w:t xml:space="preserve">Return to large group at the given time. </w:t>
      </w:r>
    </w:p>
    <w:sectPr w:rsidR="000C6727" w:rsidRPr="00DD6F23" w:rsidSect="00041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4B08"/>
    <w:multiLevelType w:val="hybridMultilevel"/>
    <w:tmpl w:val="9364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5B7191"/>
    <w:multiLevelType w:val="hybridMultilevel"/>
    <w:tmpl w:val="0B8AF69A"/>
    <w:lvl w:ilvl="0" w:tplc="C234B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27"/>
    <w:rsid w:val="00041481"/>
    <w:rsid w:val="000C6727"/>
    <w:rsid w:val="00154FFC"/>
    <w:rsid w:val="002C1BB3"/>
    <w:rsid w:val="00445057"/>
    <w:rsid w:val="009F49E7"/>
    <w:rsid w:val="00BA0225"/>
    <w:rsid w:val="00DD6F23"/>
    <w:rsid w:val="00E043F3"/>
    <w:rsid w:val="00EB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B8252-16E6-49D0-B3FE-13C0E2C4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Palmer</dc:creator>
  <cp:keywords/>
  <dc:description/>
  <cp:lastModifiedBy>Kim Palmer</cp:lastModifiedBy>
  <cp:revision>2</cp:revision>
  <dcterms:created xsi:type="dcterms:W3CDTF">2019-09-30T15:36:00Z</dcterms:created>
  <dcterms:modified xsi:type="dcterms:W3CDTF">2019-09-30T15:36:00Z</dcterms:modified>
</cp:coreProperties>
</file>